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  <w:r>
        <w:rPr>
          <w:rFonts w:ascii="宋体" w:hAnsi="宋体" w:hint="eastAsia"/>
          <w:sz w:val="58"/>
          <w:szCs w:val="52"/>
        </w:rPr>
        <w:t>浙江药械采购新平台</w:t>
      </w: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  <w:r>
        <w:rPr>
          <w:rFonts w:ascii="宋体" w:hAnsi="宋体" w:hint="eastAsia"/>
          <w:sz w:val="58"/>
          <w:szCs w:val="52"/>
        </w:rPr>
        <w:t>操作手册（投标企业）</w:t>
      </w: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58"/>
          <w:szCs w:val="52"/>
        </w:rPr>
      </w:pPr>
    </w:p>
    <w:p w:rsidR="00AE3F9E" w:rsidRDefault="00AE3F9E">
      <w:pPr>
        <w:spacing w:line="360" w:lineRule="auto"/>
        <w:jc w:val="center"/>
        <w:rPr>
          <w:rFonts w:asci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二零一八年十一月</w:t>
      </w:r>
    </w:p>
    <w:p w:rsidR="00AE3F9E" w:rsidRDefault="00AE3F9E">
      <w:pPr>
        <w:pStyle w:val="Heading1"/>
      </w:pPr>
      <w:r>
        <w:rPr>
          <w:rFonts w:ascii="宋体"/>
          <w:sz w:val="32"/>
          <w:szCs w:val="32"/>
        </w:rPr>
        <w:br w:type="page"/>
      </w:r>
      <w:bookmarkStart w:id="0" w:name="_Toc448223276"/>
      <w:bookmarkStart w:id="1" w:name="_Toc448301856"/>
      <w:bookmarkStart w:id="2" w:name="_Toc448416227"/>
      <w:r>
        <w:rPr>
          <w:rFonts w:hint="eastAsia"/>
        </w:rPr>
        <w:t>第一章</w:t>
      </w:r>
      <w:r>
        <w:t xml:space="preserve"> </w:t>
      </w:r>
      <w:r>
        <w:rPr>
          <w:rFonts w:hint="eastAsia"/>
        </w:rPr>
        <w:t>关于这本手册</w:t>
      </w:r>
      <w:bookmarkEnd w:id="0"/>
      <w:bookmarkEnd w:id="1"/>
      <w:bookmarkEnd w:id="2"/>
    </w:p>
    <w:p w:rsidR="00AE3F9E" w:rsidRDefault="00AE3F9E">
      <w:pPr>
        <w:widowControl/>
        <w:spacing w:line="360" w:lineRule="auto"/>
        <w:ind w:firstLine="420"/>
        <w:jc w:val="left"/>
        <w:rPr>
          <w:rFonts w:ascii="宋体"/>
          <w:sz w:val="32"/>
          <w:szCs w:val="32"/>
        </w:rPr>
      </w:pPr>
      <w:r>
        <w:rPr>
          <w:rFonts w:ascii="宋体" w:hAnsi="宋体" w:hint="eastAsia"/>
          <w:sz w:val="24"/>
          <w:szCs w:val="21"/>
        </w:rPr>
        <w:t>该产品用户手册包含了您在使用药械采购新平台时所需了解的信息。手册中所出现的用户名称及相关数据均为系统测试数据，不作为任何正式药械采购的依据，在本系统正式使用前将予以清除。</w:t>
      </w:r>
    </w:p>
    <w:p w:rsidR="00AE3F9E" w:rsidRDefault="00AE3F9E">
      <w:pPr>
        <w:pStyle w:val="Heading1"/>
      </w:pPr>
      <w:bookmarkStart w:id="3" w:name="_Toc448223277"/>
      <w:bookmarkStart w:id="4" w:name="_Toc448416228"/>
      <w:bookmarkStart w:id="5" w:name="_Toc448301857"/>
      <w:r>
        <w:rPr>
          <w:rFonts w:hint="eastAsia"/>
        </w:rPr>
        <w:t>第二章</w:t>
      </w:r>
      <w:r>
        <w:t xml:space="preserve"> </w:t>
      </w:r>
      <w:r>
        <w:rPr>
          <w:rFonts w:hint="eastAsia"/>
        </w:rPr>
        <w:t>使用须知</w:t>
      </w:r>
      <w:bookmarkEnd w:id="3"/>
      <w:bookmarkEnd w:id="4"/>
      <w:bookmarkEnd w:id="5"/>
    </w:p>
    <w:p w:rsidR="00AE3F9E" w:rsidRDefault="00AE3F9E">
      <w:pPr>
        <w:widowControl/>
        <w:spacing w:line="360" w:lineRule="auto"/>
        <w:jc w:val="left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请对照列表检查您的操作系统是否符合下面的基本要求：</w:t>
      </w:r>
    </w:p>
    <w:tbl>
      <w:tblPr>
        <w:tblW w:w="6893" w:type="dxa"/>
        <w:tblInd w:w="106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134"/>
        <w:gridCol w:w="1843"/>
        <w:gridCol w:w="3916"/>
      </w:tblGrid>
      <w:tr w:rsidR="00AE3F9E">
        <w:trPr>
          <w:trHeight w:val="310"/>
        </w:trPr>
        <w:tc>
          <w:tcPr>
            <w:tcW w:w="1134" w:type="dxa"/>
          </w:tcPr>
          <w:p w:rsidR="00AE3F9E" w:rsidRDefault="00AE3F9E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序号</w:t>
            </w:r>
          </w:p>
        </w:tc>
        <w:tc>
          <w:tcPr>
            <w:tcW w:w="1843" w:type="dxa"/>
          </w:tcPr>
          <w:p w:rsidR="00AE3F9E" w:rsidRDefault="00AE3F9E">
            <w:pPr>
              <w:spacing w:line="360" w:lineRule="auto"/>
              <w:rPr>
                <w:rFonts w:ascii="宋体"/>
              </w:rPr>
            </w:pPr>
            <w:r>
              <w:rPr>
                <w:rFonts w:ascii="宋体" w:hAnsi="宋体" w:hint="eastAsia"/>
              </w:rPr>
              <w:t>硬件或软件</w:t>
            </w:r>
          </w:p>
        </w:tc>
        <w:tc>
          <w:tcPr>
            <w:tcW w:w="3916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客户端最低配置</w:t>
            </w:r>
          </w:p>
        </w:tc>
      </w:tr>
      <w:tr w:rsidR="00AE3F9E">
        <w:trPr>
          <w:trHeight w:val="310"/>
        </w:trPr>
        <w:tc>
          <w:tcPr>
            <w:tcW w:w="1134" w:type="dxa"/>
          </w:tcPr>
          <w:p w:rsidR="00AE3F9E" w:rsidRDefault="00AE3F9E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1</w:t>
            </w:r>
          </w:p>
        </w:tc>
        <w:tc>
          <w:tcPr>
            <w:tcW w:w="1843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/>
              </w:rPr>
              <w:t>CPU</w:t>
            </w:r>
          </w:p>
        </w:tc>
        <w:tc>
          <w:tcPr>
            <w:tcW w:w="3916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1.70GHz</w:t>
            </w:r>
          </w:p>
        </w:tc>
      </w:tr>
      <w:tr w:rsidR="00AE3F9E">
        <w:trPr>
          <w:trHeight w:val="55"/>
        </w:trPr>
        <w:tc>
          <w:tcPr>
            <w:tcW w:w="1134" w:type="dxa"/>
          </w:tcPr>
          <w:p w:rsidR="00AE3F9E" w:rsidRDefault="00AE3F9E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2</w:t>
            </w:r>
          </w:p>
        </w:tc>
        <w:tc>
          <w:tcPr>
            <w:tcW w:w="1843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内存</w:t>
            </w:r>
          </w:p>
        </w:tc>
        <w:tc>
          <w:tcPr>
            <w:tcW w:w="3916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2GB</w:t>
            </w:r>
          </w:p>
        </w:tc>
      </w:tr>
      <w:tr w:rsidR="00AE3F9E">
        <w:trPr>
          <w:trHeight w:val="68"/>
        </w:trPr>
        <w:tc>
          <w:tcPr>
            <w:tcW w:w="1134" w:type="dxa"/>
          </w:tcPr>
          <w:p w:rsidR="00AE3F9E" w:rsidRDefault="00AE3F9E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3</w:t>
            </w:r>
          </w:p>
        </w:tc>
        <w:tc>
          <w:tcPr>
            <w:tcW w:w="1843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展示器</w:t>
            </w:r>
          </w:p>
        </w:tc>
        <w:tc>
          <w:tcPr>
            <w:tcW w:w="3916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1024*768/256</w:t>
            </w:r>
            <w:r>
              <w:rPr>
                <w:rFonts w:ascii="宋体" w:hAnsi="宋体" w:hint="eastAsia"/>
                <w:sz w:val="24"/>
              </w:rPr>
              <w:t>色分辨率</w:t>
            </w:r>
          </w:p>
        </w:tc>
      </w:tr>
      <w:tr w:rsidR="00AE3F9E">
        <w:trPr>
          <w:trHeight w:val="55"/>
        </w:trPr>
        <w:tc>
          <w:tcPr>
            <w:tcW w:w="1134" w:type="dxa"/>
          </w:tcPr>
          <w:p w:rsidR="00AE3F9E" w:rsidRDefault="00AE3F9E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4</w:t>
            </w:r>
          </w:p>
        </w:tc>
        <w:tc>
          <w:tcPr>
            <w:tcW w:w="1843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网络</w:t>
            </w:r>
          </w:p>
        </w:tc>
        <w:tc>
          <w:tcPr>
            <w:tcW w:w="3916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1M</w:t>
            </w:r>
            <w:r>
              <w:rPr>
                <w:rFonts w:ascii="宋体" w:hAnsi="宋体" w:hint="eastAsia"/>
                <w:sz w:val="24"/>
              </w:rPr>
              <w:t>带宽</w:t>
            </w:r>
          </w:p>
        </w:tc>
      </w:tr>
      <w:tr w:rsidR="00AE3F9E">
        <w:trPr>
          <w:trHeight w:val="412"/>
        </w:trPr>
        <w:tc>
          <w:tcPr>
            <w:tcW w:w="1134" w:type="dxa"/>
          </w:tcPr>
          <w:p w:rsidR="00AE3F9E" w:rsidRDefault="00AE3F9E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Ansi="宋体"/>
                <w:sz w:val="24"/>
              </w:rPr>
              <w:t>5</w:t>
            </w:r>
          </w:p>
        </w:tc>
        <w:tc>
          <w:tcPr>
            <w:tcW w:w="1843" w:type="dxa"/>
          </w:tcPr>
          <w:p w:rsidR="00AE3F9E" w:rsidRDefault="00AE3F9E">
            <w:pPr>
              <w:spacing w:line="360" w:lineRule="auto"/>
              <w:rPr>
                <w:rFonts w:asci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浏览器</w:t>
            </w:r>
          </w:p>
        </w:tc>
        <w:tc>
          <w:tcPr>
            <w:tcW w:w="3916" w:type="dxa"/>
          </w:tcPr>
          <w:p w:rsidR="00AE3F9E" w:rsidRDefault="00AE3F9E">
            <w:pPr>
              <w:spacing w:line="360" w:lineRule="auto"/>
              <w:rPr>
                <w:rFonts w:ascii="宋体"/>
              </w:rPr>
            </w:pPr>
            <w:r>
              <w:rPr>
                <w:rFonts w:ascii="宋体" w:hAnsi="宋体" w:hint="eastAsia"/>
              </w:rPr>
              <w:t>（</w:t>
            </w:r>
            <w:r>
              <w:rPr>
                <w:rFonts w:ascii="宋体" w:hAnsi="宋体"/>
              </w:rPr>
              <w:t>1</w:t>
            </w:r>
            <w:r>
              <w:rPr>
                <w:rFonts w:ascii="宋体" w:hAnsi="宋体" w:hint="eastAsia"/>
              </w:rPr>
              <w:t>）</w:t>
            </w:r>
            <w:r>
              <w:rPr>
                <w:rFonts w:ascii="宋体" w:hAnsi="宋体"/>
              </w:rPr>
              <w:t>Internet Explorer 8.0-11</w:t>
            </w:r>
          </w:p>
          <w:p w:rsidR="00AE3F9E" w:rsidRDefault="00AE3F9E">
            <w:pPr>
              <w:spacing w:line="360" w:lineRule="auto"/>
              <w:rPr>
                <w:rFonts w:ascii="宋体"/>
              </w:rPr>
            </w:pPr>
            <w:r>
              <w:rPr>
                <w:rFonts w:ascii="宋体" w:hAnsi="宋体" w:hint="eastAsia"/>
              </w:rPr>
              <w:t>（</w:t>
            </w:r>
            <w:r>
              <w:rPr>
                <w:rFonts w:ascii="宋体" w:hAnsi="宋体"/>
              </w:rPr>
              <w:t>2</w:t>
            </w:r>
            <w:r>
              <w:rPr>
                <w:rFonts w:ascii="宋体" w:hAnsi="宋体" w:hint="eastAsia"/>
              </w:rPr>
              <w:t>）</w:t>
            </w:r>
            <w:r>
              <w:rPr>
                <w:rFonts w:ascii="宋体" w:hAnsi="宋体"/>
              </w:rPr>
              <w:t>360</w:t>
            </w:r>
            <w:r>
              <w:rPr>
                <w:rFonts w:ascii="宋体" w:hAnsi="宋体" w:hint="eastAsia"/>
              </w:rPr>
              <w:t>浏览器</w:t>
            </w:r>
          </w:p>
          <w:p w:rsidR="00AE3F9E" w:rsidRDefault="00AE3F9E">
            <w:pPr>
              <w:spacing w:line="360" w:lineRule="auto"/>
              <w:rPr>
                <w:rFonts w:ascii="宋体"/>
              </w:rPr>
            </w:pPr>
          </w:p>
        </w:tc>
      </w:tr>
    </w:tbl>
    <w:p w:rsidR="00AE3F9E" w:rsidRDefault="00AE3F9E">
      <w:pPr>
        <w:widowControl/>
        <w:spacing w:line="360" w:lineRule="auto"/>
        <w:jc w:val="left"/>
        <w:rPr>
          <w:rFonts w:ascii="宋体"/>
          <w:sz w:val="24"/>
          <w:szCs w:val="24"/>
        </w:rPr>
      </w:pPr>
    </w:p>
    <w:p w:rsidR="00AE3F9E" w:rsidRDefault="00AE3F9E">
      <w:pPr>
        <w:pStyle w:val="Heading1"/>
        <w:numPr>
          <w:ilvl w:val="0"/>
          <w:numId w:val="1"/>
        </w:numPr>
      </w:pPr>
      <w:bookmarkStart w:id="6" w:name="_Toc448390352"/>
      <w:bookmarkStart w:id="7" w:name="_Toc448416229"/>
      <w:r>
        <w:t xml:space="preserve"> </w:t>
      </w:r>
      <w:r>
        <w:rPr>
          <w:rFonts w:hint="eastAsia"/>
        </w:rPr>
        <w:t>登录与退出系统</w:t>
      </w:r>
      <w:bookmarkEnd w:id="6"/>
      <w:bookmarkEnd w:id="7"/>
    </w:p>
    <w:p w:rsidR="00AE3F9E" w:rsidRDefault="00AE3F9E">
      <w:pPr>
        <w:pStyle w:val="Heading2"/>
      </w:pPr>
      <w:bookmarkStart w:id="8" w:name="_Toc448416230"/>
      <w:bookmarkStart w:id="9" w:name="_Toc448390353"/>
      <w:r>
        <w:t>3.1</w:t>
      </w:r>
      <w:r>
        <w:rPr>
          <w:rFonts w:hint="eastAsia"/>
        </w:rPr>
        <w:t>用户登录与退出</w:t>
      </w:r>
      <w:bookmarkEnd w:id="8"/>
      <w:bookmarkEnd w:id="9"/>
    </w:p>
    <w:p w:rsidR="00AE3F9E" w:rsidRDefault="00AE3F9E">
      <w:pPr>
        <w:pStyle w:val="ListParagraph"/>
        <w:numPr>
          <w:ilvl w:val="0"/>
          <w:numId w:val="2"/>
        </w:numPr>
        <w:spacing w:line="360" w:lineRule="auto"/>
        <w:ind w:firstLineChars="0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登录</w:t>
      </w:r>
      <w:bookmarkStart w:id="10" w:name="_GoBack"/>
      <w:bookmarkEnd w:id="10"/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操作步骤：</w:t>
      </w:r>
      <w:r>
        <w:rPr>
          <w:rFonts w:ascii="宋体" w:hAnsi="宋体" w:hint="eastAsia"/>
          <w:sz w:val="24"/>
          <w:szCs w:val="24"/>
        </w:rPr>
        <w:t>在浏览器中输入平台网址【注</w:t>
      </w:r>
      <w:r>
        <w:rPr>
          <w:rFonts w:ascii="宋体" w:hAnsi="宋体"/>
          <w:sz w:val="24"/>
          <w:szCs w:val="24"/>
        </w:rPr>
        <w:t>1</w:t>
      </w:r>
      <w:r>
        <w:rPr>
          <w:rFonts w:ascii="宋体" w:hAnsi="宋体" w:hint="eastAsia"/>
          <w:sz w:val="24"/>
          <w:szCs w:val="24"/>
        </w:rPr>
        <w:t>】，进入浙江药械采购新平台，如图</w:t>
      </w:r>
      <w:r>
        <w:rPr>
          <w:rFonts w:ascii="宋体" w:hAnsi="宋体"/>
          <w:sz w:val="24"/>
          <w:szCs w:val="24"/>
        </w:rPr>
        <w:t>3-1</w:t>
      </w:r>
      <w:r>
        <w:rPr>
          <w:rFonts w:ascii="宋体"/>
          <w:sz w:val="24"/>
          <w:szCs w:val="24"/>
        </w:rPr>
        <w:t>-</w:t>
      </w:r>
      <w:r>
        <w:rPr>
          <w:rFonts w:ascii="宋体" w:hAnsi="宋体"/>
          <w:sz w:val="24"/>
          <w:szCs w:val="24"/>
        </w:rPr>
        <w:t>1</w:t>
      </w:r>
      <w:r>
        <w:rPr>
          <w:rFonts w:ascii="宋体" w:hAnsi="宋体" w:hint="eastAsia"/>
          <w:sz w:val="24"/>
          <w:szCs w:val="24"/>
        </w:rPr>
        <w:t>所示。</w:t>
      </w:r>
      <w:r w:rsidRPr="00936696">
        <w:rPr>
          <w:rFonts w:ascii="宋体" w:hAnsi="宋体" w:hint="eastAsia"/>
          <w:sz w:val="24"/>
          <w:szCs w:val="24"/>
        </w:rPr>
        <w:t>在</w:t>
      </w:r>
      <w:r>
        <w:rPr>
          <w:rFonts w:ascii="宋体" w:hAnsi="宋体" w:hint="eastAsia"/>
          <w:sz w:val="24"/>
          <w:szCs w:val="24"/>
        </w:rPr>
        <w:t>登录信息输入框中输入用户名、密码、验证码，点击【重置】按钮，清空输入框信息；点击【登录】按钮，进入系统，登录后的系统如图</w:t>
      </w:r>
      <w:r>
        <w:rPr>
          <w:rFonts w:ascii="宋体" w:hAnsi="宋体"/>
          <w:sz w:val="24"/>
          <w:szCs w:val="24"/>
        </w:rPr>
        <w:t>3-1</w:t>
      </w:r>
      <w:r>
        <w:rPr>
          <w:rFonts w:ascii="宋体"/>
          <w:sz w:val="24"/>
          <w:szCs w:val="24"/>
        </w:rPr>
        <w:t>-</w:t>
      </w:r>
      <w:r>
        <w:rPr>
          <w:rFonts w:ascii="宋体" w:hAnsi="宋体"/>
          <w:sz w:val="24"/>
          <w:szCs w:val="24"/>
        </w:rPr>
        <w:t>2</w:t>
      </w:r>
      <w:r>
        <w:rPr>
          <w:rFonts w:ascii="宋体" w:hAnsi="宋体" w:hint="eastAsia"/>
          <w:sz w:val="24"/>
          <w:szCs w:val="24"/>
        </w:rPr>
        <w:t>所示。</w:t>
      </w:r>
    </w:p>
    <w:p w:rsidR="00AE3F9E" w:rsidRPr="00565018" w:rsidRDefault="00AE3F9E" w:rsidP="00565018">
      <w:pPr>
        <w:spacing w:line="360" w:lineRule="auto"/>
      </w:pPr>
      <w:r>
        <w:rPr>
          <w:rFonts w:ascii="宋体" w:hAnsi="宋体" w:hint="eastAsia"/>
          <w:sz w:val="24"/>
          <w:szCs w:val="24"/>
        </w:rPr>
        <w:t>注</w:t>
      </w:r>
      <w:r>
        <w:rPr>
          <w:rFonts w:ascii="宋体" w:hAnsi="宋体"/>
          <w:sz w:val="24"/>
          <w:szCs w:val="24"/>
        </w:rPr>
        <w:t>1</w:t>
      </w:r>
      <w:r>
        <w:rPr>
          <w:rFonts w:ascii="宋体" w:hAnsi="宋体" w:hint="eastAsia"/>
          <w:sz w:val="24"/>
          <w:szCs w:val="24"/>
        </w:rPr>
        <w:t>：平台网址为：</w:t>
      </w:r>
      <w:hyperlink r:id="rId7" w:history="1">
        <w:r>
          <w:rPr>
            <w:rStyle w:val="Hyperlink"/>
          </w:rPr>
          <w:t>http://trade.zgyxcgw.cn:8000/com.hsnn.sso/login.html</w:t>
        </w:r>
      </w:hyperlink>
      <w:r>
        <w:rPr>
          <w:rFonts w:ascii="宋体" w:hAnsi="宋体"/>
          <w:sz w:val="24"/>
          <w:szCs w:val="24"/>
        </w:rPr>
        <w:t xml:space="preserve">  </w:t>
      </w:r>
    </w:p>
    <w:p w:rsidR="00AE3F9E" w:rsidRDefault="00AE3F9E">
      <w:pPr>
        <w:pStyle w:val="ListParagraph"/>
        <w:spacing w:line="360" w:lineRule="auto"/>
        <w:ind w:firstLineChars="0" w:firstLine="0"/>
      </w:pPr>
      <w:r w:rsidRPr="00F37970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08.75pt;height:195pt;visibility:visible">
            <v:imagedata r:id="rId8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3-1-1</w:t>
      </w:r>
    </w:p>
    <w:p w:rsidR="00AE3F9E" w:rsidRDefault="00AE3F9E">
      <w:pPr>
        <w:pStyle w:val="ListParagraph"/>
        <w:spacing w:line="360" w:lineRule="auto"/>
        <w:ind w:left="420" w:firstLineChars="0" w:firstLine="0"/>
      </w:pPr>
    </w:p>
    <w:p w:rsidR="00AE3F9E" w:rsidRDefault="00AE3F9E">
      <w:pPr>
        <w:pStyle w:val="ListParagraph"/>
        <w:numPr>
          <w:ilvl w:val="0"/>
          <w:numId w:val="2"/>
        </w:numPr>
        <w:spacing w:line="360" w:lineRule="auto"/>
        <w:ind w:firstLineChars="0"/>
        <w:rPr>
          <w:rFonts w:ascii="宋体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退出</w:t>
      </w:r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操作步骤：</w:t>
      </w:r>
      <w:r>
        <w:rPr>
          <w:rFonts w:ascii="宋体" w:hAnsi="宋体" w:hint="eastAsia"/>
          <w:sz w:val="24"/>
          <w:szCs w:val="24"/>
        </w:rPr>
        <w:t>点击图</w:t>
      </w:r>
      <w:r>
        <w:rPr>
          <w:rFonts w:ascii="宋体" w:hAnsi="宋体"/>
          <w:sz w:val="24"/>
          <w:szCs w:val="24"/>
        </w:rPr>
        <w:t>3-1</w:t>
      </w:r>
      <w:r>
        <w:rPr>
          <w:rFonts w:ascii="宋体"/>
          <w:sz w:val="24"/>
          <w:szCs w:val="24"/>
        </w:rPr>
        <w:t>-</w:t>
      </w:r>
      <w:r>
        <w:rPr>
          <w:rFonts w:ascii="宋体" w:hAnsi="宋体"/>
          <w:sz w:val="24"/>
          <w:szCs w:val="24"/>
        </w:rPr>
        <w:t>2</w:t>
      </w:r>
      <w:r>
        <w:rPr>
          <w:rFonts w:ascii="宋体" w:hAnsi="宋体" w:hint="eastAsia"/>
          <w:sz w:val="24"/>
          <w:szCs w:val="24"/>
        </w:rPr>
        <w:t>页面中的【退出】按钮，退出当前登录。</w:t>
      </w:r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  <w:r w:rsidRPr="00F37970">
        <w:rPr>
          <w:noProof/>
        </w:rPr>
        <w:pict>
          <v:shape id="图片 4" o:spid="_x0000_i1026" type="#_x0000_t75" style="width:409.5pt;height:220.5pt;visibility:visible">
            <v:imagedata r:id="rId9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3-1-2</w:t>
      </w:r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</w:p>
    <w:p w:rsidR="00AE3F9E" w:rsidRDefault="00AE3F9E">
      <w:pPr>
        <w:pStyle w:val="Heading1"/>
      </w:pPr>
      <w:r>
        <w:rPr>
          <w:rFonts w:hint="eastAsia"/>
        </w:rPr>
        <w:t>第四章</w:t>
      </w:r>
      <w:r>
        <w:t xml:space="preserve"> </w:t>
      </w:r>
      <w:r>
        <w:rPr>
          <w:rFonts w:hint="eastAsia"/>
        </w:rPr>
        <w:t>设置报价操作相关权限</w:t>
      </w:r>
    </w:p>
    <w:p w:rsidR="00AE3F9E" w:rsidRDefault="00AE3F9E">
      <w:pPr>
        <w:pStyle w:val="Heading2"/>
      </w:pPr>
      <w:r>
        <w:t xml:space="preserve">4.1 </w:t>
      </w:r>
      <w:r>
        <w:rPr>
          <w:rFonts w:hint="eastAsia"/>
        </w:rPr>
        <w:t>设置部门权限</w:t>
      </w:r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操作步骤：</w:t>
      </w:r>
      <w:r>
        <w:rPr>
          <w:rFonts w:ascii="宋体" w:hAnsi="宋体" w:hint="eastAsia"/>
          <w:sz w:val="24"/>
          <w:szCs w:val="24"/>
        </w:rPr>
        <w:t>机构账号登录，点击【部门管理】</w:t>
      </w:r>
      <w:r>
        <w:rPr>
          <w:rFonts w:ascii="宋体"/>
          <w:sz w:val="24"/>
          <w:szCs w:val="24"/>
        </w:rPr>
        <w:t>-</w:t>
      </w:r>
      <w:r>
        <w:rPr>
          <w:rFonts w:ascii="宋体" w:hAnsi="宋体" w:hint="eastAsia"/>
          <w:sz w:val="24"/>
          <w:szCs w:val="24"/>
        </w:rPr>
        <w:t>【部门权限管理】，点击【权限编辑】，如图</w:t>
      </w:r>
      <w:r>
        <w:rPr>
          <w:rFonts w:ascii="宋体" w:hAnsi="宋体"/>
          <w:sz w:val="24"/>
          <w:szCs w:val="24"/>
        </w:rPr>
        <w:t>4-1-1</w:t>
      </w:r>
    </w:p>
    <w:p w:rsidR="00AE3F9E" w:rsidRDefault="00AE3F9E">
      <w:r w:rsidRPr="00F37970">
        <w:rPr>
          <w:noProof/>
        </w:rPr>
        <w:pict>
          <v:shape id="_x0000_i1027" type="#_x0000_t75" style="width:409.5pt;height:220.5pt;visibility:visible">
            <v:imagedata r:id="rId10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4-1-1</w:t>
      </w:r>
    </w:p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选择【药品招标】</w:t>
      </w:r>
      <w:r>
        <w:rPr>
          <w:sz w:val="24"/>
          <w:szCs w:val="24"/>
        </w:rPr>
        <w:t>-</w:t>
      </w:r>
      <w:r>
        <w:rPr>
          <w:rFonts w:hint="eastAsia"/>
          <w:sz w:val="24"/>
          <w:szCs w:val="24"/>
        </w:rPr>
        <w:t>【</w:t>
      </w:r>
      <w:r>
        <w:rPr>
          <w:sz w:val="24"/>
          <w:szCs w:val="24"/>
        </w:rPr>
        <w:t> CA</w:t>
      </w:r>
      <w:r>
        <w:rPr>
          <w:rFonts w:hint="eastAsia"/>
          <w:sz w:val="24"/>
          <w:szCs w:val="24"/>
        </w:rPr>
        <w:t>加解密管理】</w:t>
      </w:r>
      <w:r>
        <w:rPr>
          <w:sz w:val="24"/>
          <w:szCs w:val="24"/>
        </w:rPr>
        <w:t>=</w:t>
      </w:r>
      <w:r>
        <w:rPr>
          <w:rFonts w:hint="eastAsia"/>
          <w:sz w:val="24"/>
          <w:szCs w:val="24"/>
        </w:rPr>
        <w:t>》下面所有菜单，勾选后，点击【保存】，如图</w:t>
      </w:r>
      <w:r>
        <w:rPr>
          <w:rFonts w:ascii="宋体" w:hAnsi="宋体"/>
          <w:sz w:val="24"/>
          <w:szCs w:val="24"/>
        </w:rPr>
        <w:t>4-1-2</w:t>
      </w:r>
    </w:p>
    <w:p w:rsidR="00AE3F9E" w:rsidRDefault="00AE3F9E">
      <w:pPr>
        <w:spacing w:line="360" w:lineRule="auto"/>
        <w:jc w:val="center"/>
      </w:pPr>
      <w:r w:rsidRPr="00F37970">
        <w:rPr>
          <w:noProof/>
        </w:rPr>
        <w:pict>
          <v:shape id="_x0000_i1028" type="#_x0000_t75" style="width:493.5pt;height:213pt;visibility:visible">
            <v:imagedata r:id="rId11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4-1-2</w:t>
      </w:r>
    </w:p>
    <w:p w:rsidR="00AE3F9E" w:rsidRDefault="00AE3F9E">
      <w:pPr>
        <w:spacing w:line="360" w:lineRule="auto"/>
        <w:jc w:val="center"/>
      </w:pPr>
    </w:p>
    <w:p w:rsidR="00AE3F9E" w:rsidRDefault="00AE3F9E">
      <w:pPr>
        <w:pStyle w:val="Heading2"/>
      </w:pPr>
      <w:r>
        <w:t xml:space="preserve">4.2 </w:t>
      </w:r>
      <w:r>
        <w:rPr>
          <w:rFonts w:hint="eastAsia"/>
        </w:rPr>
        <w:t>设置岗位权限</w:t>
      </w:r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操作步骤：</w:t>
      </w:r>
      <w:r>
        <w:rPr>
          <w:rFonts w:ascii="宋体" w:hAnsi="宋体" w:hint="eastAsia"/>
          <w:sz w:val="24"/>
          <w:szCs w:val="24"/>
        </w:rPr>
        <w:t>部门账号登录，点击【岗位管理】</w:t>
      </w:r>
      <w:r>
        <w:rPr>
          <w:rFonts w:ascii="宋体"/>
          <w:sz w:val="24"/>
          <w:szCs w:val="24"/>
        </w:rPr>
        <w:t>-</w:t>
      </w:r>
      <w:r>
        <w:rPr>
          <w:rFonts w:ascii="宋体" w:hAnsi="宋体" w:hint="eastAsia"/>
          <w:sz w:val="24"/>
          <w:szCs w:val="24"/>
        </w:rPr>
        <w:t>【岗位权限管理】，点击【权限设置】，如图</w:t>
      </w:r>
      <w:r>
        <w:rPr>
          <w:rFonts w:ascii="宋体" w:hAnsi="宋体"/>
          <w:sz w:val="24"/>
          <w:szCs w:val="24"/>
        </w:rPr>
        <w:t>4-2-1</w:t>
      </w:r>
    </w:p>
    <w:p w:rsidR="00AE3F9E" w:rsidRDefault="00AE3F9E">
      <w:r w:rsidRPr="00F37970">
        <w:rPr>
          <w:noProof/>
        </w:rPr>
        <w:pict>
          <v:shape id="图片 6" o:spid="_x0000_i1029" type="#_x0000_t75" style="width:409.5pt;height:220.5pt;visibility:visible">
            <v:imagedata r:id="rId12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4-2-1</w:t>
      </w:r>
    </w:p>
    <w:p w:rsidR="00AE3F9E" w:rsidRDefault="00AE3F9E"/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选择【药品招标】</w:t>
      </w:r>
      <w:r>
        <w:rPr>
          <w:sz w:val="24"/>
          <w:szCs w:val="24"/>
        </w:rPr>
        <w:t>-</w:t>
      </w:r>
      <w:r>
        <w:rPr>
          <w:rFonts w:hint="eastAsia"/>
          <w:sz w:val="24"/>
          <w:szCs w:val="24"/>
        </w:rPr>
        <w:t>【</w:t>
      </w:r>
      <w:r>
        <w:rPr>
          <w:sz w:val="24"/>
          <w:szCs w:val="24"/>
        </w:rPr>
        <w:t>CA</w:t>
      </w:r>
      <w:r>
        <w:rPr>
          <w:rFonts w:hint="eastAsia"/>
          <w:sz w:val="24"/>
          <w:szCs w:val="24"/>
        </w:rPr>
        <w:t>加解密管理】</w:t>
      </w:r>
      <w:r>
        <w:rPr>
          <w:sz w:val="24"/>
          <w:szCs w:val="24"/>
        </w:rPr>
        <w:t>=</w:t>
      </w:r>
      <w:r>
        <w:rPr>
          <w:rFonts w:hint="eastAsia"/>
          <w:sz w:val="24"/>
          <w:szCs w:val="24"/>
        </w:rPr>
        <w:t>》所有子菜单，勾选后，点击【保存】，如图</w:t>
      </w:r>
      <w:r>
        <w:rPr>
          <w:rFonts w:ascii="宋体" w:hAnsi="宋体"/>
          <w:sz w:val="24"/>
          <w:szCs w:val="24"/>
        </w:rPr>
        <w:t>4-2-2</w:t>
      </w:r>
    </w:p>
    <w:p w:rsidR="00AE3F9E" w:rsidRDefault="00AE3F9E">
      <w:r w:rsidRPr="00F37970">
        <w:rPr>
          <w:noProof/>
        </w:rPr>
        <w:pict>
          <v:shape id="图片 2" o:spid="_x0000_i1030" type="#_x0000_t75" style="width:407.25pt;height:171pt;visibility:visible">
            <v:imagedata r:id="rId13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4-2-2</w:t>
      </w:r>
    </w:p>
    <w:p w:rsidR="00AE3F9E" w:rsidRDefault="00AE3F9E"/>
    <w:p w:rsidR="00AE3F9E" w:rsidRDefault="00AE3F9E">
      <w:pPr>
        <w:pStyle w:val="Heading2"/>
      </w:pPr>
      <w:r>
        <w:t xml:space="preserve">4.3 </w:t>
      </w:r>
      <w:r>
        <w:rPr>
          <w:rFonts w:hint="eastAsia"/>
        </w:rPr>
        <w:t>设置用户权限</w:t>
      </w:r>
    </w:p>
    <w:p w:rsidR="00AE3F9E" w:rsidRDefault="00AE3F9E">
      <w:pPr>
        <w:spacing w:line="360" w:lineRule="auto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操作步骤：</w:t>
      </w:r>
      <w:r>
        <w:rPr>
          <w:rFonts w:ascii="宋体" w:hAnsi="宋体" w:hint="eastAsia"/>
          <w:sz w:val="24"/>
          <w:szCs w:val="24"/>
        </w:rPr>
        <w:t>部门账号登录，点击【用户管理】</w:t>
      </w:r>
      <w:r>
        <w:rPr>
          <w:rFonts w:ascii="宋体"/>
          <w:sz w:val="24"/>
          <w:szCs w:val="24"/>
        </w:rPr>
        <w:t>-</w:t>
      </w:r>
      <w:r>
        <w:rPr>
          <w:rFonts w:ascii="宋体" w:hAnsi="宋体" w:hint="eastAsia"/>
          <w:sz w:val="24"/>
          <w:szCs w:val="24"/>
        </w:rPr>
        <w:t>【用户权限管理】，点击【权限设置】，如图</w:t>
      </w:r>
      <w:r>
        <w:rPr>
          <w:rFonts w:ascii="宋体" w:hAnsi="宋体"/>
          <w:sz w:val="24"/>
          <w:szCs w:val="24"/>
        </w:rPr>
        <w:t>4-3-1</w:t>
      </w:r>
    </w:p>
    <w:p w:rsidR="00AE3F9E" w:rsidRDefault="00AE3F9E">
      <w:r w:rsidRPr="00F37970">
        <w:rPr>
          <w:noProof/>
        </w:rPr>
        <w:pict>
          <v:shape id="图片 8" o:spid="_x0000_i1031" type="#_x0000_t75" style="width:409.5pt;height:220.5pt;visibility:visible">
            <v:imagedata r:id="rId14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4-3-1</w:t>
      </w:r>
    </w:p>
    <w:p w:rsidR="00AE3F9E" w:rsidRDefault="00AE3F9E"/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选择【药品招标】</w:t>
      </w:r>
      <w:r>
        <w:rPr>
          <w:sz w:val="24"/>
          <w:szCs w:val="24"/>
        </w:rPr>
        <w:t>-</w:t>
      </w:r>
      <w:r>
        <w:rPr>
          <w:rFonts w:hint="eastAsia"/>
          <w:sz w:val="24"/>
          <w:szCs w:val="24"/>
        </w:rPr>
        <w:t>【</w:t>
      </w:r>
      <w:r>
        <w:rPr>
          <w:sz w:val="24"/>
          <w:szCs w:val="24"/>
        </w:rPr>
        <w:t>CA</w:t>
      </w:r>
      <w:r>
        <w:rPr>
          <w:rFonts w:hint="eastAsia"/>
          <w:sz w:val="24"/>
          <w:szCs w:val="24"/>
        </w:rPr>
        <w:t>加解密管理】</w:t>
      </w:r>
      <w:r>
        <w:rPr>
          <w:sz w:val="24"/>
          <w:szCs w:val="24"/>
        </w:rPr>
        <w:t>=</w:t>
      </w:r>
      <w:r>
        <w:rPr>
          <w:rFonts w:hint="eastAsia"/>
          <w:sz w:val="24"/>
          <w:szCs w:val="24"/>
        </w:rPr>
        <w:t>》下面子菜单，勾选后，点击【保存】，</w:t>
      </w:r>
      <w:r>
        <w:rPr>
          <w:rFonts w:ascii="宋体" w:hAnsi="宋体" w:hint="eastAsia"/>
          <w:sz w:val="24"/>
          <w:szCs w:val="24"/>
        </w:rPr>
        <w:t>如图</w:t>
      </w:r>
      <w:r>
        <w:rPr>
          <w:rFonts w:ascii="宋体" w:hAnsi="宋体"/>
          <w:sz w:val="24"/>
          <w:szCs w:val="24"/>
        </w:rPr>
        <w:t>4-3-2</w:t>
      </w:r>
    </w:p>
    <w:p w:rsidR="00AE3F9E" w:rsidRDefault="00AE3F9E">
      <w:r w:rsidRPr="00F37970">
        <w:rPr>
          <w:noProof/>
        </w:rPr>
        <w:pict>
          <v:shape id="图片 3" o:spid="_x0000_i1032" type="#_x0000_t75" style="width:405.75pt;height:171.75pt;visibility:visible">
            <v:imagedata r:id="rId15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4-3-2</w:t>
      </w:r>
    </w:p>
    <w:p w:rsidR="00AE3F9E" w:rsidRDefault="00AE3F9E"/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此时用户账号登录，即可看到该目录，如图</w:t>
      </w:r>
      <w:r>
        <w:rPr>
          <w:sz w:val="24"/>
          <w:szCs w:val="24"/>
        </w:rPr>
        <w:t>4-3-3</w:t>
      </w:r>
    </w:p>
    <w:p w:rsidR="00AE3F9E" w:rsidRDefault="00AE3F9E">
      <w:r w:rsidRPr="00F37970">
        <w:rPr>
          <w:noProof/>
        </w:rPr>
        <w:pict>
          <v:shape id="图片 5" o:spid="_x0000_i1033" type="#_x0000_t75" style="width:415.5pt;height:178.5pt;visibility:visible">
            <v:imagedata r:id="rId16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4-3-2</w:t>
      </w:r>
    </w:p>
    <w:p w:rsidR="00AE3F9E" w:rsidRDefault="00AE3F9E"/>
    <w:p w:rsidR="00AE3F9E" w:rsidRDefault="00AE3F9E">
      <w:pPr>
        <w:pStyle w:val="Heading1"/>
      </w:pPr>
      <w:r>
        <w:rPr>
          <w:rFonts w:hint="eastAsia"/>
        </w:rPr>
        <w:t>第五章</w:t>
      </w:r>
      <w:r>
        <w:t xml:space="preserve"> </w:t>
      </w:r>
      <w:r>
        <w:rPr>
          <w:rFonts w:hint="eastAsia"/>
        </w:rPr>
        <w:t>投标企业加解密管理</w:t>
      </w:r>
    </w:p>
    <w:p w:rsidR="00AE3F9E" w:rsidRDefault="00AE3F9E">
      <w:pPr>
        <w:rPr>
          <w:color w:val="FF0000"/>
        </w:rPr>
      </w:pPr>
      <w:r w:rsidRPr="00190659">
        <w:rPr>
          <w:rFonts w:hint="eastAsia"/>
          <w:color w:val="FF0000"/>
        </w:rPr>
        <w:t>注：建议操作（</w:t>
      </w:r>
      <w:r w:rsidRPr="00190659">
        <w:rPr>
          <w:color w:val="FF0000"/>
        </w:rPr>
        <w:t>5.1</w:t>
      </w:r>
      <w:r w:rsidRPr="00190659">
        <w:rPr>
          <w:rFonts w:hint="eastAsia"/>
          <w:color w:val="FF0000"/>
        </w:rPr>
        <w:t>产品报价）和（</w:t>
      </w:r>
      <w:r w:rsidRPr="00190659">
        <w:rPr>
          <w:color w:val="FF0000"/>
        </w:rPr>
        <w:t>5.2</w:t>
      </w:r>
      <w:r w:rsidRPr="00190659">
        <w:rPr>
          <w:rFonts w:hint="eastAsia"/>
          <w:color w:val="FF0000"/>
        </w:rPr>
        <w:t>产品报价解密）前请先操作（</w:t>
      </w:r>
      <w:r w:rsidRPr="00190659">
        <w:rPr>
          <w:color w:val="FF0000"/>
        </w:rPr>
        <w:t>5.3 CA</w:t>
      </w:r>
      <w:r w:rsidRPr="00190659">
        <w:rPr>
          <w:rFonts w:hint="eastAsia"/>
          <w:color w:val="FF0000"/>
        </w:rPr>
        <w:t>加解密</w:t>
      </w:r>
      <w:r w:rsidRPr="00190659">
        <w:rPr>
          <w:color w:val="FF0000"/>
        </w:rPr>
        <w:t>demo</w:t>
      </w:r>
      <w:r w:rsidRPr="00190659">
        <w:rPr>
          <w:rFonts w:hint="eastAsia"/>
          <w:color w:val="FF0000"/>
        </w:rPr>
        <w:t>）</w:t>
      </w:r>
    </w:p>
    <w:p w:rsidR="00AE3F9E" w:rsidRDefault="00AE3F9E">
      <w:pPr>
        <w:pStyle w:val="Heading2"/>
      </w:pPr>
      <w:r>
        <w:t>5.1</w:t>
      </w:r>
      <w:r>
        <w:rPr>
          <w:rFonts w:hint="eastAsia"/>
        </w:rPr>
        <w:t>产品报价</w:t>
      </w:r>
    </w:p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如下图</w:t>
      </w:r>
      <w:r>
        <w:rPr>
          <w:sz w:val="24"/>
          <w:szCs w:val="24"/>
        </w:rPr>
        <w:t>5-1-1</w:t>
      </w:r>
    </w:p>
    <w:p w:rsidR="00AE3F9E" w:rsidRDefault="00AE3F9E">
      <w:r w:rsidRPr="00F37970">
        <w:rPr>
          <w:noProof/>
        </w:rPr>
        <w:pict>
          <v:shape id="_x0000_i1034" type="#_x0000_t75" style="width:406.5pt;height:186pt;visibility:visible">
            <v:imagedata r:id="rId17" o:title=""/>
          </v:shape>
        </w:pic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5-1-1</w:t>
      </w:r>
    </w:p>
    <w:p w:rsidR="00AE3F9E" w:rsidRDefault="00AE3F9E">
      <w:pPr>
        <w:spacing w:line="360" w:lineRule="auto"/>
        <w:jc w:val="center"/>
        <w:rPr>
          <w:sz w:val="24"/>
          <w:szCs w:val="24"/>
        </w:rPr>
      </w:pPr>
    </w:p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在输入框状输入每个产品的产品报价（最多输入两位小数）</w:t>
      </w:r>
      <w:r>
        <w:rPr>
          <w:sz w:val="24"/>
          <w:szCs w:val="24"/>
        </w:rPr>
        <w:t>=</w:t>
      </w:r>
      <w:r>
        <w:rPr>
          <w:rFonts w:hint="eastAsia"/>
          <w:sz w:val="24"/>
          <w:szCs w:val="24"/>
        </w:rPr>
        <w:t>》</w:t>
      </w:r>
      <w:r>
        <w:rPr>
          <w:rFonts w:hint="eastAsia"/>
          <w:color w:val="FF0000"/>
          <w:sz w:val="24"/>
          <w:szCs w:val="24"/>
        </w:rPr>
        <w:t>点击报价加密</w:t>
      </w:r>
      <w:r>
        <w:rPr>
          <w:rFonts w:hint="eastAsia"/>
          <w:sz w:val="24"/>
          <w:szCs w:val="24"/>
        </w:rPr>
        <w:t>完成一条产品的报价</w:t>
      </w:r>
      <w:r>
        <w:rPr>
          <w:sz w:val="24"/>
          <w:szCs w:val="24"/>
        </w:rPr>
        <w:t>=</w:t>
      </w:r>
      <w:r>
        <w:rPr>
          <w:rFonts w:hint="eastAsia"/>
          <w:sz w:val="24"/>
          <w:szCs w:val="24"/>
        </w:rPr>
        <w:t>》报价成功后可看到本条记录状态的改变</w:t>
      </w:r>
    </w:p>
    <w:p w:rsidR="00AE3F9E" w:rsidRDefault="00AE3F9E">
      <w:pPr>
        <w:spacing w:line="360" w:lineRule="auto"/>
        <w:rPr>
          <w:sz w:val="24"/>
          <w:szCs w:val="24"/>
        </w:rPr>
      </w:pPr>
      <w:r w:rsidRPr="00F37970">
        <w:rPr>
          <w:noProof/>
        </w:rPr>
        <w:pict>
          <v:shape id="图片 7" o:spid="_x0000_i1035" type="#_x0000_t75" style="width:410.25pt;height:133.5pt;visibility:visible">
            <v:imagedata r:id="rId18" o:title=""/>
          </v:shape>
        </w:pict>
      </w:r>
    </w:p>
    <w:p w:rsidR="00AE3F9E" w:rsidRDefault="00AE3F9E">
      <w:pPr>
        <w:spacing w:line="360" w:lineRule="auto"/>
        <w:rPr>
          <w:sz w:val="24"/>
          <w:szCs w:val="24"/>
        </w:rPr>
      </w:pPr>
    </w:p>
    <w:p w:rsidR="00AE3F9E" w:rsidRDefault="00AE3F9E">
      <w:pPr>
        <w:spacing w:line="360" w:lineRule="auto"/>
        <w:rPr>
          <w:sz w:val="24"/>
          <w:szCs w:val="24"/>
        </w:rPr>
      </w:pPr>
    </w:p>
    <w:p w:rsidR="00AE3F9E" w:rsidRDefault="00AE3F9E">
      <w:pPr>
        <w:spacing w:line="360" w:lineRule="auto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注：</w:t>
      </w:r>
    </w:p>
    <w:p w:rsidR="00AE3F9E" w:rsidRDefault="00AE3F9E">
      <w:pPr>
        <w:numPr>
          <w:ilvl w:val="0"/>
          <w:numId w:val="3"/>
        </w:numPr>
        <w:spacing w:line="360" w:lineRule="auto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本次操作前需确保本地是最新的</w:t>
      </w:r>
      <w:r>
        <w:rPr>
          <w:color w:val="FF0000"/>
          <w:sz w:val="24"/>
          <w:szCs w:val="24"/>
        </w:rPr>
        <w:t>CA</w:t>
      </w:r>
      <w:r>
        <w:rPr>
          <w:rFonts w:hint="eastAsia"/>
          <w:color w:val="FF0000"/>
          <w:sz w:val="24"/>
          <w:szCs w:val="24"/>
        </w:rPr>
        <w:t>驱动程序（如是最新可忽略此项），下载地址如下截图</w:t>
      </w:r>
    </w:p>
    <w:p w:rsidR="00AE3F9E" w:rsidRDefault="00AE3F9E">
      <w:pPr>
        <w:spacing w:line="360" w:lineRule="auto"/>
        <w:rPr>
          <w:color w:val="FF0000"/>
          <w:sz w:val="24"/>
          <w:szCs w:val="24"/>
        </w:rPr>
      </w:pPr>
      <w:r w:rsidRPr="00F37970">
        <w:rPr>
          <w:noProof/>
        </w:rPr>
        <w:pict>
          <v:shape id="_x0000_i1036" type="#_x0000_t75" style="width:414pt;height:169.5pt;visibility:visible">
            <v:imagedata r:id="rId19" o:title=""/>
          </v:shape>
        </w:pict>
      </w:r>
    </w:p>
    <w:p w:rsidR="00AE3F9E" w:rsidRDefault="00AE3F9E">
      <w:pPr>
        <w:numPr>
          <w:ilvl w:val="0"/>
          <w:numId w:val="3"/>
        </w:numPr>
        <w:spacing w:line="360" w:lineRule="auto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请确保登入系统所用的浏览器是</w:t>
      </w:r>
      <w:r>
        <w:rPr>
          <w:color w:val="FF0000"/>
          <w:sz w:val="24"/>
          <w:szCs w:val="24"/>
        </w:rPr>
        <w:t xml:space="preserve">ie8-ie11 </w:t>
      </w:r>
      <w:r>
        <w:rPr>
          <w:rFonts w:hint="eastAsia"/>
          <w:color w:val="FF0000"/>
          <w:sz w:val="24"/>
          <w:szCs w:val="24"/>
        </w:rPr>
        <w:t>或者</w:t>
      </w:r>
      <w:r>
        <w:rPr>
          <w:color w:val="FF0000"/>
          <w:sz w:val="24"/>
          <w:szCs w:val="24"/>
        </w:rPr>
        <w:t>360</w:t>
      </w:r>
      <w:r>
        <w:rPr>
          <w:rFonts w:hint="eastAsia"/>
          <w:color w:val="FF0000"/>
          <w:sz w:val="24"/>
          <w:szCs w:val="24"/>
        </w:rPr>
        <w:t>浏览器</w:t>
      </w:r>
    </w:p>
    <w:p w:rsidR="00AE3F9E" w:rsidRDefault="00AE3F9E">
      <w:pPr>
        <w:spacing w:line="360" w:lineRule="auto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</w:t>
      </w:r>
      <w:r>
        <w:rPr>
          <w:color w:val="FF0000"/>
          <w:sz w:val="24"/>
          <w:szCs w:val="24"/>
        </w:rPr>
        <w:t>3</w:t>
      </w:r>
      <w:r>
        <w:rPr>
          <w:rFonts w:hint="eastAsia"/>
          <w:color w:val="FF0000"/>
          <w:sz w:val="24"/>
          <w:szCs w:val="24"/>
        </w:rPr>
        <w:t>）具体配置浏览器请下载</w:t>
      </w:r>
      <w:r>
        <w:rPr>
          <w:rFonts w:hint="eastAsia"/>
          <w:color w:val="FF0000"/>
          <w:sz w:val="24"/>
          <w:szCs w:val="24"/>
          <w:highlight w:val="darkBlue"/>
        </w:rPr>
        <w:t>帮助文档</w:t>
      </w:r>
      <w:r>
        <w:rPr>
          <w:rFonts w:hint="eastAsia"/>
          <w:color w:val="FF0000"/>
          <w:sz w:val="24"/>
          <w:szCs w:val="24"/>
        </w:rPr>
        <w:t>如下截图</w:t>
      </w:r>
      <w:r>
        <w:rPr>
          <w:color w:val="FF0000"/>
          <w:sz w:val="24"/>
          <w:szCs w:val="24"/>
        </w:rPr>
        <w:t>:</w:t>
      </w:r>
      <w:r>
        <w:rPr>
          <w:rFonts w:hint="eastAsia"/>
          <w:color w:val="FF0000"/>
          <w:sz w:val="24"/>
          <w:szCs w:val="24"/>
        </w:rPr>
        <w:t>（如果没有遇见报价失败可忽略此项）</w:t>
      </w:r>
    </w:p>
    <w:p w:rsidR="00AE3F9E" w:rsidRDefault="00AE3F9E">
      <w:pPr>
        <w:spacing w:line="360" w:lineRule="auto"/>
        <w:rPr>
          <w:color w:val="FF0000"/>
          <w:sz w:val="24"/>
          <w:szCs w:val="24"/>
        </w:rPr>
      </w:pPr>
      <w:r w:rsidRPr="00F37970">
        <w:rPr>
          <w:noProof/>
        </w:rPr>
        <w:pict>
          <v:shape id="图片 9" o:spid="_x0000_i1037" type="#_x0000_t75" style="width:408pt;height:108pt;visibility:visible">
            <v:imagedata r:id="rId20" o:title=""/>
          </v:shape>
        </w:pict>
      </w:r>
    </w:p>
    <w:p w:rsidR="00AE3F9E" w:rsidRDefault="00AE3F9E">
      <w:pPr>
        <w:pStyle w:val="Heading2"/>
      </w:pPr>
      <w:r>
        <w:t>5.2</w:t>
      </w:r>
      <w:r>
        <w:rPr>
          <w:rFonts w:hint="eastAsia"/>
        </w:rPr>
        <w:t>产品报价解密</w:t>
      </w:r>
    </w:p>
    <w:p w:rsidR="00AE3F9E" w:rsidRDefault="00AE3F9E">
      <w:r>
        <w:rPr>
          <w:rFonts w:hint="eastAsia"/>
        </w:rPr>
        <w:t>点击【报价解密】</w:t>
      </w:r>
      <w:r>
        <w:t>=</w:t>
      </w:r>
      <w:r>
        <w:rPr>
          <w:rFonts w:hint="eastAsia"/>
        </w:rPr>
        <w:t>》完成本条记录报价解密</w:t>
      </w:r>
      <w:r>
        <w:t>=</w:t>
      </w:r>
      <w:r>
        <w:rPr>
          <w:rFonts w:hint="eastAsia"/>
        </w:rPr>
        <w:t>》成功后可看到相应状态的改变</w:t>
      </w:r>
    </w:p>
    <w:p w:rsidR="00AE3F9E" w:rsidRDefault="00AE3F9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如下图</w:t>
      </w:r>
      <w:r>
        <w:rPr>
          <w:sz w:val="24"/>
          <w:szCs w:val="24"/>
        </w:rPr>
        <w:t>5-2-1</w:t>
      </w:r>
    </w:p>
    <w:p w:rsidR="00AE3F9E" w:rsidRDefault="00AE3F9E"/>
    <w:p w:rsidR="00AE3F9E" w:rsidRDefault="00AE3F9E">
      <w:r w:rsidRPr="00F37970">
        <w:rPr>
          <w:noProof/>
        </w:rPr>
        <w:pict>
          <v:shape id="图片 11" o:spid="_x0000_i1038" type="#_x0000_t75" style="width:408pt;height:144.75pt;visibility:visible">
            <v:imagedata r:id="rId21" o:title=""/>
          </v:shape>
        </w:pict>
      </w:r>
    </w:p>
    <w:p w:rsidR="00AE3F9E" w:rsidRDefault="00AE3F9E" w:rsidP="007B424E">
      <w:pPr>
        <w:ind w:firstLineChars="1900" w:firstLine="31680"/>
        <w:rPr>
          <w:sz w:val="24"/>
          <w:szCs w:val="24"/>
        </w:rPr>
      </w:pPr>
      <w:r>
        <w:rPr>
          <w:rFonts w:hint="eastAsia"/>
          <w:sz w:val="24"/>
          <w:szCs w:val="24"/>
        </w:rPr>
        <w:t>图</w:t>
      </w:r>
      <w:r>
        <w:rPr>
          <w:sz w:val="24"/>
          <w:szCs w:val="24"/>
        </w:rPr>
        <w:t>5-2-1</w:t>
      </w:r>
    </w:p>
    <w:p w:rsidR="00AE3F9E" w:rsidRDefault="00AE3F9E" w:rsidP="007B424E">
      <w:pPr>
        <w:ind w:firstLineChars="1900" w:firstLine="31680"/>
        <w:rPr>
          <w:sz w:val="24"/>
          <w:szCs w:val="24"/>
        </w:rPr>
      </w:pPr>
    </w:p>
    <w:p w:rsidR="00AE3F9E" w:rsidRDefault="00AE3F9E">
      <w:pPr>
        <w:pStyle w:val="Heading2"/>
      </w:pPr>
      <w:r>
        <w:t>5.3  CA</w:t>
      </w:r>
      <w:r>
        <w:rPr>
          <w:rFonts w:hint="eastAsia"/>
        </w:rPr>
        <w:t>加解密</w:t>
      </w:r>
      <w:r>
        <w:t>demo</w:t>
      </w:r>
      <w:r>
        <w:rPr>
          <w:rFonts w:hint="eastAsia"/>
        </w:rPr>
        <w:t>（该功能用于测试数字证书是否有效）</w:t>
      </w:r>
    </w:p>
    <w:p w:rsidR="00AE3F9E" w:rsidRDefault="00AE3F9E">
      <w:r>
        <w:t xml:space="preserve">(1) </w:t>
      </w:r>
      <w:r>
        <w:rPr>
          <w:rFonts w:hint="eastAsia"/>
        </w:rPr>
        <w:t>输入待加密字符（只能是整数或小数）</w:t>
      </w:r>
      <w:r>
        <w:t>=</w:t>
      </w:r>
      <w:r>
        <w:rPr>
          <w:rFonts w:hint="eastAsia"/>
        </w:rPr>
        <w:t>》点击</w:t>
      </w:r>
      <w:r>
        <w:rPr>
          <w:rFonts w:hint="eastAsia"/>
          <w:color w:val="000000"/>
          <w:highlight w:val="red"/>
        </w:rPr>
        <w:t>开始加密</w:t>
      </w:r>
      <w:r>
        <w:rPr>
          <w:rFonts w:hint="eastAsia"/>
        </w:rPr>
        <w:t>可以看到加密成功后字符</w:t>
      </w:r>
      <w:r>
        <w:t>=</w:t>
      </w:r>
      <w:r>
        <w:rPr>
          <w:rFonts w:hint="eastAsia"/>
        </w:rPr>
        <w:t>》</w:t>
      </w:r>
    </w:p>
    <w:p w:rsidR="00AE3F9E" w:rsidRDefault="00AE3F9E">
      <w:r>
        <w:rPr>
          <w:rFonts w:hint="eastAsia"/>
        </w:rPr>
        <w:t>点击</w:t>
      </w:r>
      <w:r>
        <w:rPr>
          <w:rFonts w:hint="eastAsia"/>
          <w:highlight w:val="red"/>
        </w:rPr>
        <w:t>开始解密</w:t>
      </w:r>
      <w:r>
        <w:rPr>
          <w:rFonts w:hint="eastAsia"/>
        </w:rPr>
        <w:t>可以看到解密后字符</w:t>
      </w:r>
    </w:p>
    <w:p w:rsidR="00AE3F9E" w:rsidRDefault="00AE3F9E">
      <w:r w:rsidRPr="00F37970">
        <w:rPr>
          <w:noProof/>
        </w:rPr>
        <w:pict>
          <v:shape id="图片 12" o:spid="_x0000_i1039" type="#_x0000_t75" style="width:414pt;height:184.5pt;visibility:visible">
            <v:imagedata r:id="rId22" o:title=""/>
          </v:shape>
        </w:pict>
      </w:r>
    </w:p>
    <w:p w:rsidR="00AE3F9E" w:rsidRDefault="00AE3F9E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2</w:t>
      </w:r>
      <w:r>
        <w:rPr>
          <w:rFonts w:hint="eastAsia"/>
          <w:sz w:val="24"/>
          <w:szCs w:val="24"/>
        </w:rPr>
        <w:t>）点击【查看用户列表】</w:t>
      </w:r>
      <w:r>
        <w:rPr>
          <w:sz w:val="24"/>
          <w:szCs w:val="24"/>
        </w:rPr>
        <w:t>==</w:t>
      </w:r>
      <w:r>
        <w:rPr>
          <w:rFonts w:hint="eastAsia"/>
          <w:sz w:val="24"/>
          <w:szCs w:val="24"/>
        </w:rPr>
        <w:t>》查看当前用户的</w:t>
      </w:r>
      <w:r>
        <w:rPr>
          <w:sz w:val="24"/>
          <w:szCs w:val="24"/>
        </w:rPr>
        <w:t>CA</w:t>
      </w:r>
      <w:r>
        <w:rPr>
          <w:rFonts w:hint="eastAsia"/>
          <w:sz w:val="24"/>
          <w:szCs w:val="24"/>
        </w:rPr>
        <w:t>的相关信息。（确保插入</w:t>
      </w:r>
      <w:r>
        <w:rPr>
          <w:sz w:val="24"/>
          <w:szCs w:val="24"/>
        </w:rPr>
        <w:t>CA</w:t>
      </w:r>
      <w:r>
        <w:rPr>
          <w:rFonts w:hint="eastAsia"/>
          <w:sz w:val="24"/>
          <w:szCs w:val="24"/>
        </w:rPr>
        <w:t>）</w:t>
      </w:r>
    </w:p>
    <w:sectPr w:rsidR="00AE3F9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E3F9E" w:rsidRDefault="00AE3F9E" w:rsidP="00190659">
      <w:r>
        <w:separator/>
      </w:r>
    </w:p>
  </w:endnote>
  <w:endnote w:type="continuationSeparator" w:id="0">
    <w:p w:rsidR="00AE3F9E" w:rsidRDefault="00AE3F9E" w:rsidP="0019065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altName w:val="Arial"/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E3F9E" w:rsidRDefault="00AE3F9E" w:rsidP="00190659">
      <w:r>
        <w:separator/>
      </w:r>
    </w:p>
  </w:footnote>
  <w:footnote w:type="continuationSeparator" w:id="0">
    <w:p w:rsidR="00AE3F9E" w:rsidRDefault="00AE3F9E" w:rsidP="0019065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820D10"/>
    <w:multiLevelType w:val="singleLevel"/>
    <w:tmpl w:val="2D820D10"/>
    <w:lvl w:ilvl="0">
      <w:start w:val="3"/>
      <w:numFmt w:val="chineseCounting"/>
      <w:suff w:val="space"/>
      <w:lvlText w:val="第%1章"/>
      <w:lvlJc w:val="left"/>
      <w:rPr>
        <w:rFonts w:cs="Times New Roman" w:hint="eastAsia"/>
      </w:rPr>
    </w:lvl>
  </w:abstractNum>
  <w:abstractNum w:abstractNumId="1">
    <w:nsid w:val="377533A2"/>
    <w:multiLevelType w:val="multilevel"/>
    <w:tmpl w:val="377533A2"/>
    <w:lvl w:ilvl="0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60361D95"/>
    <w:multiLevelType w:val="singleLevel"/>
    <w:tmpl w:val="60361D95"/>
    <w:lvl w:ilvl="0">
      <w:start w:val="1"/>
      <w:numFmt w:val="decimal"/>
      <w:suff w:val="nothing"/>
      <w:lvlText w:val="（%1）"/>
      <w:lvlJc w:val="left"/>
      <w:rPr>
        <w:rFonts w:cs="Times New Roman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72A27"/>
    <w:rsid w:val="00172A27"/>
    <w:rsid w:val="00190659"/>
    <w:rsid w:val="00206AA9"/>
    <w:rsid w:val="002F40C9"/>
    <w:rsid w:val="00565018"/>
    <w:rsid w:val="00627470"/>
    <w:rsid w:val="007B424E"/>
    <w:rsid w:val="008B3398"/>
    <w:rsid w:val="00936696"/>
    <w:rsid w:val="00AE3F9E"/>
    <w:rsid w:val="00DC4659"/>
    <w:rsid w:val="00EB0EE5"/>
    <w:rsid w:val="00EB2094"/>
    <w:rsid w:val="00F37970"/>
    <w:rsid w:val="06366A32"/>
    <w:rsid w:val="0D4B79E1"/>
    <w:rsid w:val="0F0D4682"/>
    <w:rsid w:val="11757DAC"/>
    <w:rsid w:val="134F779D"/>
    <w:rsid w:val="13583662"/>
    <w:rsid w:val="1840794F"/>
    <w:rsid w:val="1B595B5E"/>
    <w:rsid w:val="1E2E6F50"/>
    <w:rsid w:val="1F5458C4"/>
    <w:rsid w:val="21821F97"/>
    <w:rsid w:val="21D0560F"/>
    <w:rsid w:val="2442498E"/>
    <w:rsid w:val="257C75B4"/>
    <w:rsid w:val="26FF489B"/>
    <w:rsid w:val="28313F79"/>
    <w:rsid w:val="348C71E1"/>
    <w:rsid w:val="36F4310B"/>
    <w:rsid w:val="3BF03152"/>
    <w:rsid w:val="3E2D6B6A"/>
    <w:rsid w:val="43433A41"/>
    <w:rsid w:val="479E7C55"/>
    <w:rsid w:val="486506CF"/>
    <w:rsid w:val="49600794"/>
    <w:rsid w:val="513B24C0"/>
    <w:rsid w:val="51B67BB7"/>
    <w:rsid w:val="54F72E5A"/>
    <w:rsid w:val="57790643"/>
    <w:rsid w:val="5C760AE4"/>
    <w:rsid w:val="5E7605DA"/>
    <w:rsid w:val="62D11BD4"/>
    <w:rsid w:val="63207E5D"/>
    <w:rsid w:val="6E3C789A"/>
    <w:rsid w:val="74CA06BF"/>
    <w:rsid w:val="77E26753"/>
    <w:rsid w:val="79532A6A"/>
    <w:rsid w:val="7FA032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HTML Top of Form" w:locked="1" w:semiHidden="0" w:uiPriority="0" w:unhideWhenUsed="0"/>
    <w:lsdException w:name="HTML Bottom of Form" w:locked="1" w:semiHidden="0" w:uiPriority="0" w:unhideWhenUsed="0"/>
    <w:lsdException w:name="Normal Table" w:locked="1" w:semiHidden="0" w:uiPriority="0" w:unhideWhenUsed="0"/>
    <w:lsdException w:name="No List" w:locked="1" w:semiHidden="0" w:uiPriority="0" w:unhideWhenUsed="0"/>
    <w:lsdException w:name="Outline List 1" w:locked="1" w:semiHidden="0" w:uiPriority="0" w:unhideWhenUsed="0"/>
    <w:lsdException w:name="Outline List 2" w:locked="1" w:semiHidden="0" w:uiPriority="0" w:unhideWhenUsed="0"/>
    <w:lsdException w:name="Outline List 3" w:locked="1" w:semiHidden="0" w:uiPriority="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4659"/>
    <w:pPr>
      <w:widowControl w:val="0"/>
      <w:jc w:val="both"/>
    </w:pPr>
    <w:rPr>
      <w:rFonts w:ascii="Calibri" w:hAnsi="Calibri"/>
    </w:rPr>
  </w:style>
  <w:style w:type="paragraph" w:styleId="Heading1">
    <w:name w:val="heading 1"/>
    <w:basedOn w:val="Normal"/>
    <w:next w:val="Normal"/>
    <w:link w:val="Heading1Char"/>
    <w:uiPriority w:val="99"/>
    <w:qFormat/>
    <w:rsid w:val="00DC465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DC4659"/>
    <w:pPr>
      <w:keepNext/>
      <w:keepLines/>
      <w:spacing w:before="260" w:after="260" w:line="416" w:lineRule="auto"/>
      <w:outlineLvl w:val="1"/>
    </w:pPr>
    <w:rPr>
      <w:rFonts w:ascii="Calibri Light" w:hAnsi="Calibri Light"/>
      <w:b/>
      <w:bCs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834CB"/>
    <w:rPr>
      <w:rFonts w:ascii="Calibri" w:hAnsi="Calibri"/>
      <w:b/>
      <w:bCs/>
      <w:kern w:val="44"/>
      <w:sz w:val="44"/>
      <w:szCs w:val="4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834CB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Hyperlink">
    <w:name w:val="Hyperlink"/>
    <w:basedOn w:val="DefaultParagraphFont"/>
    <w:uiPriority w:val="99"/>
    <w:rsid w:val="00DC4659"/>
    <w:rPr>
      <w:rFonts w:cs="Times New Roman"/>
      <w:color w:val="0563C1"/>
      <w:u w:val="single"/>
    </w:rPr>
  </w:style>
  <w:style w:type="paragraph" w:styleId="ListParagraph">
    <w:name w:val="List Paragraph"/>
    <w:basedOn w:val="Normal"/>
    <w:uiPriority w:val="99"/>
    <w:qFormat/>
    <w:rsid w:val="00DC4659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93669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936696"/>
    <w:rPr>
      <w:rFonts w:ascii="Calibri" w:hAnsi="Calibri" w:cs="Times New Roman"/>
      <w:kern w:val="2"/>
      <w:sz w:val="18"/>
      <w:szCs w:val="18"/>
    </w:rPr>
  </w:style>
  <w:style w:type="paragraph" w:styleId="Header">
    <w:name w:val="header"/>
    <w:basedOn w:val="Normal"/>
    <w:link w:val="HeaderChar"/>
    <w:uiPriority w:val="99"/>
    <w:rsid w:val="0019065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190659"/>
    <w:rPr>
      <w:rFonts w:ascii="Calibri" w:hAnsi="Calibri" w:cs="Times New Roman"/>
      <w:kern w:val="2"/>
      <w:sz w:val="18"/>
      <w:szCs w:val="18"/>
    </w:rPr>
  </w:style>
  <w:style w:type="paragraph" w:styleId="Footer">
    <w:name w:val="footer"/>
    <w:basedOn w:val="Normal"/>
    <w:link w:val="FooterChar"/>
    <w:uiPriority w:val="99"/>
    <w:rsid w:val="0019065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190659"/>
    <w:rPr>
      <w:rFonts w:ascii="Calibri" w:hAnsi="Calibri"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trade.zgyxcgw.cn:8000/com.hsnn.sso/login.html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9</Pages>
  <Words>226</Words>
  <Characters>1290</Characters>
  <Application>Microsoft Office Outlook</Application>
  <DocSecurity>0</DocSecurity>
  <Lines>0</Lines>
  <Paragraphs>0</Paragraphs>
  <ScaleCrop>false</ScaleCrop>
  <Company>Kingsoft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浙江药械采购新平台</dc:title>
  <dc:subject/>
  <dc:creator>Windows 用户</dc:creator>
  <cp:keywords/>
  <dc:description/>
  <cp:lastModifiedBy>windows7</cp:lastModifiedBy>
  <cp:revision>2</cp:revision>
  <dcterms:created xsi:type="dcterms:W3CDTF">2018-11-24T00:57:00Z</dcterms:created>
  <dcterms:modified xsi:type="dcterms:W3CDTF">2018-11-24T00:57:00Z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2052-10.1.0.7616</vt:lpwstr>
  </property>
</Properties>
</file>